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A8" w:rsidRPr="00C520CD" w:rsidRDefault="00B96AA8" w:rsidP="00B96AA8">
      <w:pPr>
        <w:rPr>
          <w:rFonts w:ascii="Arial" w:hAnsi="Arial" w:cs="Arial"/>
        </w:rPr>
      </w:pPr>
    </w:p>
    <w:p w:rsidR="00B96AA8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B96AA8" w:rsidRPr="00776F41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B96AA8" w:rsidRDefault="00B96AA8" w:rsidP="00B96AA8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B96AA8" w:rsidRPr="00112929" w:rsidRDefault="00B96AA8" w:rsidP="00B96AA8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B96AA8" w:rsidRPr="00776F41" w:rsidRDefault="00B96AA8" w:rsidP="00B96AA8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B96AA8" w:rsidRPr="00776F41" w:rsidRDefault="00B96AA8" w:rsidP="00B96AA8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B96AA8" w:rsidRPr="00776F41" w:rsidRDefault="00B96AA8" w:rsidP="00B96AA8">
      <w:pPr>
        <w:jc w:val="both"/>
        <w:rPr>
          <w:rFonts w:ascii="Verdana" w:hAnsi="Verdana" w:cs="Arial"/>
        </w:rPr>
      </w:pPr>
    </w:p>
    <w:p w:rsidR="00B96AA8" w:rsidRPr="00776F41" w:rsidRDefault="00B96AA8" w:rsidP="00B96AA8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B96AA8" w:rsidRPr="00776F41" w:rsidRDefault="00B96AA8" w:rsidP="00B96AA8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B96AA8" w:rsidRPr="00776F41" w:rsidRDefault="00B96AA8" w:rsidP="00B96AA8">
      <w:pPr>
        <w:tabs>
          <w:tab w:val="left" w:pos="567"/>
        </w:tabs>
        <w:jc w:val="both"/>
        <w:rPr>
          <w:rFonts w:ascii="Verdana" w:hAnsi="Verdana" w:cs="Arial"/>
          <w:szCs w:val="24"/>
        </w:rPr>
      </w:pPr>
    </w:p>
    <w:p w:rsidR="00B96AA8" w:rsidRPr="00776F41" w:rsidRDefault="00B96AA8" w:rsidP="00B96AA8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B96AA8" w:rsidRPr="00776F41" w:rsidTr="0074359F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8" w:rsidRPr="00776F41" w:rsidRDefault="00B96AA8" w:rsidP="0074359F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011/2024 – PROCESSO Nº 054/2024</w:t>
            </w:r>
          </w:p>
        </w:tc>
      </w:tr>
      <w:tr w:rsidR="00B96AA8" w:rsidRPr="00776F41" w:rsidTr="0074359F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B96AA8" w:rsidRPr="00776F41" w:rsidTr="0074359F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B96AA8" w:rsidRPr="00776F41" w:rsidTr="0074359F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B96AA8" w:rsidRPr="00776F41" w:rsidTr="0074359F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B96AA8" w:rsidRPr="00776F41" w:rsidTr="0074359F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8" w:rsidRPr="00776F41" w:rsidRDefault="00B96AA8" w:rsidP="0074359F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B96AA8" w:rsidRPr="00776F41" w:rsidRDefault="00B96AA8" w:rsidP="00B96AA8">
      <w:pPr>
        <w:jc w:val="both"/>
        <w:rPr>
          <w:rFonts w:ascii="Verdana" w:hAnsi="Verdana" w:cs="Arial"/>
          <w:lang w:eastAsia="pt-BR"/>
        </w:rPr>
      </w:pPr>
    </w:p>
    <w:p w:rsidR="00B96AA8" w:rsidRPr="00776F41" w:rsidRDefault="00B96AA8" w:rsidP="00B96AA8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B96AA8" w:rsidRPr="00776F41" w:rsidTr="0074359F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B96AA8" w:rsidRPr="00776F41" w:rsidTr="0074359F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96AA8" w:rsidRPr="00776F41" w:rsidRDefault="00B96AA8" w:rsidP="0074359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96AA8" w:rsidRPr="00776F41" w:rsidRDefault="00B96AA8" w:rsidP="0074359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B96AA8" w:rsidRPr="00776F41" w:rsidRDefault="00B96AA8" w:rsidP="00B96AA8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B96AA8" w:rsidRPr="00776F41" w:rsidRDefault="00B96AA8" w:rsidP="00B96AA8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B96AA8" w:rsidRPr="00892B86" w:rsidRDefault="00B96AA8" w:rsidP="00B96AA8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B96AA8" w:rsidRPr="00776F41" w:rsidRDefault="00B96AA8" w:rsidP="00B96AA8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B96AA8" w:rsidRPr="00776F41" w:rsidRDefault="00B96AA8" w:rsidP="00B96AA8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B96AA8" w:rsidRPr="00776F41" w:rsidRDefault="00B96AA8" w:rsidP="00B96AA8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B96AA8" w:rsidRPr="00776F41" w:rsidRDefault="00B96AA8" w:rsidP="00B96AA8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B96AA8" w:rsidRPr="00776F41" w:rsidRDefault="00B96AA8" w:rsidP="00B96AA8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B96AA8" w:rsidRPr="00776F41" w:rsidRDefault="00B96AA8" w:rsidP="00B96AA8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B96AA8" w:rsidRPr="00776F41" w:rsidRDefault="00B96AA8" w:rsidP="00B96AA8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B96AA8" w:rsidRPr="00776F41" w:rsidRDefault="00B96AA8" w:rsidP="00B96AA8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B96AA8" w:rsidRPr="00776F41" w:rsidRDefault="00B96AA8" w:rsidP="00B96AA8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B96AA8" w:rsidRPr="00776F41" w:rsidRDefault="00B96AA8" w:rsidP="00B96AA8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B96AA8" w:rsidRPr="00776F41" w:rsidRDefault="00B96AA8" w:rsidP="00B96AA8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B96AA8" w:rsidRPr="00776F41" w:rsidRDefault="00B96AA8" w:rsidP="00B96AA8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B96AA8" w:rsidRDefault="00B96AA8" w:rsidP="00B96AA8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B96AA8" w:rsidRPr="00892B86" w:rsidRDefault="00B96AA8" w:rsidP="00B96AA8">
      <w:pPr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>
        <w:rPr>
          <w:rFonts w:ascii="Verdana" w:hAnsi="Verdana" w:cs="Arial"/>
          <w:b/>
          <w:bCs/>
          <w:color w:val="FF0000"/>
          <w:sz w:val="24"/>
          <w:szCs w:val="24"/>
        </w:rPr>
        <w:br w:type="page"/>
      </w: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III</w:t>
      </w:r>
    </w:p>
    <w:p w:rsidR="00B96AA8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B96AA8" w:rsidRPr="000E0688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B96AA8" w:rsidRPr="00D44ACD" w:rsidRDefault="00B96AA8" w:rsidP="00B96AA8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B96AA8" w:rsidRPr="00D44ACD" w:rsidRDefault="00B96AA8" w:rsidP="00B96AA8">
      <w:pPr>
        <w:spacing w:line="360" w:lineRule="auto"/>
        <w:ind w:hanging="283"/>
        <w:jc w:val="both"/>
        <w:rPr>
          <w:rFonts w:ascii="Verdana" w:hAnsi="Verdana"/>
        </w:rPr>
      </w:pPr>
    </w:p>
    <w:p w:rsidR="00B96AA8" w:rsidRPr="00D44ACD" w:rsidRDefault="00B96AA8" w:rsidP="00B96AA8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</w:t>
      </w:r>
      <w:r w:rsidRPr="005C3D33">
        <w:rPr>
          <w:rFonts w:ascii="Verdana" w:hAnsi="Verdana" w:cs="Courier New"/>
          <w:color w:val="000000"/>
          <w:sz w:val="24"/>
        </w:rPr>
        <w:lastRenderedPageBreak/>
        <w:t xml:space="preserve">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  <w:sz w:val="24"/>
        </w:rPr>
        <w:t>arts</w:t>
      </w:r>
      <w:proofErr w:type="spellEnd"/>
      <w:r w:rsidRPr="005C3D33">
        <w:rPr>
          <w:rFonts w:ascii="Verdana" w:hAnsi="Verdana" w:cs="Courier New"/>
          <w:color w:val="000000"/>
          <w:sz w:val="24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B96AA8" w:rsidRPr="005C3D33" w:rsidRDefault="00B96AA8" w:rsidP="00B96AA8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B96AA8" w:rsidRPr="00D44ACD" w:rsidRDefault="00B96AA8" w:rsidP="00B96AA8">
      <w:pPr>
        <w:spacing w:line="360" w:lineRule="auto"/>
        <w:jc w:val="both"/>
        <w:rPr>
          <w:rFonts w:ascii="Verdana" w:hAnsi="Verdana"/>
        </w:rPr>
      </w:pPr>
    </w:p>
    <w:p w:rsidR="00B96AA8" w:rsidRPr="00D44ACD" w:rsidRDefault="00B96AA8" w:rsidP="00B96AA8">
      <w:pPr>
        <w:jc w:val="both"/>
        <w:rPr>
          <w:rFonts w:ascii="Verdana" w:hAnsi="Verdana"/>
        </w:rPr>
      </w:pPr>
    </w:p>
    <w:p w:rsidR="00B96AA8" w:rsidRPr="00D44ACD" w:rsidRDefault="00B96AA8" w:rsidP="00B96AA8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B96AA8" w:rsidRPr="00D44ACD" w:rsidRDefault="00B96AA8" w:rsidP="00B96AA8">
      <w:pPr>
        <w:jc w:val="both"/>
        <w:rPr>
          <w:rFonts w:ascii="Verdana" w:hAnsi="Verdana"/>
        </w:rPr>
      </w:pPr>
    </w:p>
    <w:p w:rsidR="00B96AA8" w:rsidRPr="00D44ACD" w:rsidRDefault="00B96AA8" w:rsidP="00B96AA8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B96AA8" w:rsidRPr="00EB45CB" w:rsidRDefault="00B96AA8" w:rsidP="00B96AA8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B96AA8" w:rsidRDefault="00B96AA8" w:rsidP="00B96AA8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B96AA8" w:rsidRDefault="00B96AA8" w:rsidP="00B96AA8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B96AA8" w:rsidRDefault="00B96AA8" w:rsidP="00B96AA8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50E3E" w:rsidRDefault="00150E3E"/>
    <w:p w:rsidR="00B96AA8" w:rsidRDefault="00B96AA8"/>
    <w:p w:rsidR="00B96AA8" w:rsidRDefault="00B96AA8"/>
    <w:p w:rsidR="00B96AA8" w:rsidRDefault="00B96AA8"/>
    <w:p w:rsidR="00B96AA8" w:rsidRDefault="00B96AA8"/>
    <w:p w:rsidR="00B96AA8" w:rsidRDefault="00B96AA8"/>
    <w:p w:rsidR="00B96AA8" w:rsidRDefault="00B96AA8"/>
    <w:p w:rsidR="00B96AA8" w:rsidRDefault="00B96AA8"/>
    <w:p w:rsidR="00B96AA8" w:rsidRDefault="00B96AA8"/>
    <w:p w:rsidR="00B96AA8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:rsidR="00B96AA8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011/2024</w:t>
      </w:r>
      <w:r w:rsidRPr="00766BC9">
        <w:rPr>
          <w:rFonts w:ascii="Verdana" w:hAnsi="Verdana"/>
          <w:b/>
        </w:rPr>
        <w:t>.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560EF8">
        <w:rPr>
          <w:rFonts w:ascii="Verdana" w:hAnsi="Verdana"/>
          <w:b/>
        </w:rPr>
        <w:t>REGISTRO DE PREÇOS PARA FUTURA E EVENTUAL AQUISIÇÃO DE PENEUS NOVOS PARA ATENDER TODAS AS UNIDADES DA PREFEITURA MUNICIPAL DE MINDURI</w:t>
      </w:r>
      <w:r w:rsidRPr="00766BC9">
        <w:rPr>
          <w:rFonts w:ascii="Verdana" w:hAnsi="Verdana"/>
          <w:b/>
        </w:rPr>
        <w:t>.</w:t>
      </w:r>
    </w:p>
    <w:p w:rsidR="00B96AA8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both"/>
      </w:pP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B96AA8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761"/>
        <w:gridCol w:w="1734"/>
        <w:gridCol w:w="1163"/>
        <w:gridCol w:w="4281"/>
        <w:gridCol w:w="1843"/>
      </w:tblGrid>
      <w:tr w:rsidR="00B96AA8" w:rsidTr="0074359F">
        <w:trPr>
          <w:trHeight w:val="1350"/>
        </w:trPr>
        <w:tc>
          <w:tcPr>
            <w:tcW w:w="761" w:type="dxa"/>
            <w:shd w:val="clear" w:color="auto" w:fill="D0CECE" w:themeFill="background2" w:themeFillShade="E6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734" w:type="dxa"/>
            <w:shd w:val="clear" w:color="auto" w:fill="D0CECE" w:themeFill="background2" w:themeFillShade="E6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 xml:space="preserve">Nº do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contrato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ou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Ata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registro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Preços</w:t>
            </w:r>
            <w:proofErr w:type="spellEnd"/>
          </w:p>
        </w:tc>
        <w:tc>
          <w:tcPr>
            <w:tcW w:w="1163" w:type="dxa"/>
            <w:shd w:val="clear" w:color="auto" w:fill="D0CECE" w:themeFill="background2" w:themeFillShade="E6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B27F00">
              <w:rPr>
                <w:rFonts w:ascii="Verdana" w:hAnsi="Verdana"/>
                <w:b/>
                <w:sz w:val="20"/>
              </w:rPr>
              <w:t>Obra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ou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Serviços</w:t>
            </w:r>
            <w:proofErr w:type="spellEnd"/>
          </w:p>
        </w:tc>
        <w:tc>
          <w:tcPr>
            <w:tcW w:w="4281" w:type="dxa"/>
            <w:shd w:val="clear" w:color="auto" w:fill="D0CECE" w:themeFill="background2" w:themeFillShade="E6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Contratante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total da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Contratação</w:t>
            </w:r>
            <w:proofErr w:type="spellEnd"/>
          </w:p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</w:tr>
      <w:tr w:rsidR="00B96AA8" w:rsidTr="0074359F">
        <w:tc>
          <w:tcPr>
            <w:tcW w:w="761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734" w:type="dxa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B96AA8" w:rsidTr="0074359F">
        <w:tc>
          <w:tcPr>
            <w:tcW w:w="761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734" w:type="dxa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B96AA8" w:rsidTr="0074359F">
        <w:tc>
          <w:tcPr>
            <w:tcW w:w="761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34" w:type="dxa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B96AA8" w:rsidRPr="00B27F00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B96AA8" w:rsidRDefault="00B96AA8" w:rsidP="0074359F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tabela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poderá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ampliada</w:t>
      </w:r>
      <w:proofErr w:type="spellEnd"/>
      <w:r w:rsidRPr="00766BC9">
        <w:rPr>
          <w:rFonts w:ascii="Verdana" w:hAnsi="Verdana"/>
        </w:rPr>
        <w:t xml:space="preserve"> para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de outros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acima</w:t>
      </w:r>
      <w:proofErr w:type="spellEnd"/>
      <w:r w:rsidRPr="00766BC9">
        <w:rPr>
          <w:rFonts w:ascii="Verdana" w:hAnsi="Verdana"/>
        </w:rPr>
        <w:t xml:space="preserve"> de 3 (</w:t>
      </w:r>
      <w:proofErr w:type="spellStart"/>
      <w:r w:rsidRPr="00766BC9">
        <w:rPr>
          <w:rFonts w:ascii="Verdana" w:hAnsi="Verdana"/>
        </w:rPr>
        <w:t>três</w:t>
      </w:r>
      <w:proofErr w:type="spellEnd"/>
      <w:r w:rsidRPr="00766BC9">
        <w:rPr>
          <w:rFonts w:ascii="Verdana" w:hAnsi="Verdana"/>
        </w:rPr>
        <w:t>).</w:t>
      </w:r>
    </w:p>
    <w:p w:rsidR="00B96AA8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B96AA8" w:rsidRDefault="00B96AA8" w:rsidP="00B96AA8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( )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A empresa acima citada não se enquadra como  microempresa conforme à Lei Complementar 123/06 e 147/14. </w:t>
      </w:r>
    </w:p>
    <w:p w:rsidR="00B96AA8" w:rsidRDefault="00B96AA8" w:rsidP="00B96AA8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) A empresa acima citada se enquadra como microempresa no que diz respeito à Lei Complementar 123/06 e 147/14. Porém não tem compromissos com entidade pública exigido no §2º do Art. 4 da Lei 14.133/21.</w:t>
      </w:r>
    </w:p>
    <w:p w:rsidR="00B96AA8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B96AA8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B96AA8" w:rsidRDefault="00B96AA8" w:rsidP="00B96AA8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B96AA8" w:rsidRPr="00766BC9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B96AA8" w:rsidRPr="00766BC9" w:rsidRDefault="00B96AA8" w:rsidP="00B96AA8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B96AA8" w:rsidRDefault="00B96AA8" w:rsidP="00B96AA8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B96AA8" w:rsidRDefault="00B96AA8">
      <w:bookmarkStart w:id="0" w:name="_GoBack"/>
      <w:bookmarkEnd w:id="0"/>
    </w:p>
    <w:p w:rsidR="00B96AA8" w:rsidRDefault="00B96AA8"/>
    <w:p w:rsidR="00B96AA8" w:rsidRDefault="00B96AA8"/>
    <w:sectPr w:rsidR="00B96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A8"/>
    <w:rsid w:val="00150E3E"/>
    <w:rsid w:val="00B96AA8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EA35-ADD2-4EC9-B18E-63A7961D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A8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96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AA8"/>
  </w:style>
  <w:style w:type="paragraph" w:customStyle="1" w:styleId="Textopadro">
    <w:name w:val="Texto padrão"/>
    <w:basedOn w:val="Normal"/>
    <w:rsid w:val="00B96A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B9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2024-08-13T12:16:00Z</dcterms:created>
  <dcterms:modified xsi:type="dcterms:W3CDTF">2024-08-13T12:17:00Z</dcterms:modified>
</cp:coreProperties>
</file>